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E4" w:rsidRPr="005508E4" w:rsidRDefault="005508E4" w:rsidP="005508E4">
      <w:pPr>
        <w:widowControl/>
        <w:shd w:val="clear" w:color="auto" w:fill="FFFFFF"/>
        <w:spacing w:beforeAutospacing="1" w:afterAutospacing="1"/>
        <w:jc w:val="center"/>
        <w:outlineLvl w:val="0"/>
        <w:rPr>
          <w:rFonts w:ascii="微软雅黑" w:eastAsia="微软雅黑" w:hAnsi="微软雅黑" w:cs="宋体"/>
          <w:color w:val="222222"/>
          <w:spacing w:val="8"/>
          <w:kern w:val="36"/>
          <w:sz w:val="24"/>
          <w:szCs w:val="24"/>
        </w:rPr>
      </w:pPr>
      <w:r w:rsidRPr="005508E4">
        <w:rPr>
          <w:rFonts w:ascii="微软雅黑" w:eastAsia="微软雅黑" w:hAnsi="微软雅黑" w:cs="宋体" w:hint="eastAsia"/>
          <w:b/>
          <w:bCs/>
          <w:color w:val="222222"/>
          <w:spacing w:val="8"/>
          <w:kern w:val="36"/>
          <w:sz w:val="27"/>
          <w:szCs w:val="27"/>
        </w:rPr>
        <w:t>国家发展改革委发展战略和规划司2022年度研究课题征集公告</w:t>
      </w:r>
    </w:p>
    <w:p w:rsidR="005508E4" w:rsidRPr="005508E4" w:rsidRDefault="005508E4" w:rsidP="005508E4">
      <w:pPr>
        <w:widowControl/>
        <w:shd w:val="clear" w:color="auto" w:fill="FFFFFF"/>
        <w:rPr>
          <w:rFonts w:ascii="微软雅黑" w:eastAsia="微软雅黑" w:hAnsi="微软雅黑" w:cs="宋体"/>
          <w:color w:val="222222"/>
          <w:spacing w:val="8"/>
          <w:kern w:val="0"/>
          <w:sz w:val="26"/>
          <w:szCs w:val="26"/>
        </w:rPr>
      </w:pPr>
      <w:r w:rsidRPr="005508E4">
        <w:rPr>
          <w:rFonts w:ascii="微软雅黑" w:eastAsia="微软雅黑" w:hAnsi="微软雅黑" w:cs="宋体" w:hint="eastAsia"/>
          <w:b/>
          <w:bCs/>
          <w:color w:val="222222"/>
          <w:spacing w:val="8"/>
          <w:kern w:val="0"/>
          <w:sz w:val="27"/>
          <w:szCs w:val="27"/>
        </w:rPr>
        <w:br/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为全面贯彻习近平新时代中国特色社会主义思想，更好推动《中华人民共和国国民经济和社会发展第十四个五年规划和2035年远景目标纲要》有力有序有效实施，现向社会公开征集课题研究单位。具体事项公告如下：</w:t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</w:t>
      </w:r>
      <w:r w:rsidRPr="005508E4">
        <w:rPr>
          <w:rFonts w:ascii="微软雅黑" w:eastAsia="微软雅黑" w:hAnsi="微软雅黑" w:cs="宋体" w:hint="eastAsia"/>
          <w:b/>
          <w:bCs/>
          <w:color w:val="222222"/>
          <w:spacing w:val="8"/>
          <w:kern w:val="0"/>
          <w:sz w:val="24"/>
          <w:szCs w:val="24"/>
        </w:rPr>
        <w:t>一、研究方向及题目</w:t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以习近平新时代中国特色社会主义思想为指导，围绕全面建设社会主义现代化国家，立足新发展阶段，贯彻新发展理念，构建新发展格局，推动高质量发展，聚焦事关中长期发展的重大战略问题，坚持问题导向和目标导向，提出推动“十四五”及今后一个时期相关领域任务实施的重大思路、重大举措。具体研究题目如下（研究要点详见附件1）：</w:t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1、畅通国内大循环的路径和政策举措研究</w:t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2、我国重大生产力布局变动趋势及优化调整思路研究</w:t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3、人口老龄化对经济社会发展的影响及对策研究</w:t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4、促进共同富裕体制机制研究</w:t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5、推动生活方式绿色低碳转型研究</w:t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6、实施全面节约战略研究</w:t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7、优化边远地区城镇体系布局研究</w:t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</w:t>
      </w:r>
      <w:r w:rsidRPr="005508E4">
        <w:rPr>
          <w:rFonts w:ascii="微软雅黑" w:eastAsia="微软雅黑" w:hAnsi="微软雅黑" w:cs="宋体" w:hint="eastAsia"/>
          <w:b/>
          <w:bCs/>
          <w:color w:val="222222"/>
          <w:spacing w:val="8"/>
          <w:kern w:val="0"/>
          <w:sz w:val="24"/>
          <w:szCs w:val="24"/>
        </w:rPr>
        <w:t>二、申报要求</w:t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（一）课题申报单位必须具有完成课题必备的人才条件和物质条件，原则上应是事业单位和社会团体。课题负责人应当在相关研究领域具有较</w:t>
      </w: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lastRenderedPageBreak/>
        <w:t>高的学术造诣，原则上应具有副高级以上职称。课题申报单位要根据自身优势精心组建课题组，鼓励组成跨领域、跨学科的专家团队联合研究。为确保集中精力开展研究，每位负责人只能申报一个课题。</w:t>
      </w:r>
    </w:p>
    <w:p w:rsidR="00DE5E57" w:rsidRDefault="00DE5E57" w:rsidP="00DE5E57">
      <w:pPr>
        <w:widowControl/>
        <w:shd w:val="clear" w:color="auto" w:fill="FFFFFF"/>
        <w:ind w:firstLine="525"/>
        <w:jc w:val="left"/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>（二）申报书请在国家发展和改革委员会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>官网下载</w:t>
      </w:r>
      <w:r w:rsidR="005508E4"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>并按要求填写。，一式2</w:t>
      </w:r>
      <w:r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>份</w:t>
      </w:r>
      <w:r w:rsidR="005508E4"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</w:t>
      </w:r>
    </w:p>
    <w:p w:rsidR="005508E4" w:rsidRPr="005508E4" w:rsidRDefault="005508E4" w:rsidP="00DE5E57">
      <w:pPr>
        <w:widowControl/>
        <w:shd w:val="clear" w:color="auto" w:fill="FFFFFF"/>
        <w:ind w:firstLine="525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>（三）申报截止时间为2022年4月</w:t>
      </w:r>
      <w:r w:rsidR="00DE5E57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>20</w:t>
      </w: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>日。</w:t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（四）我司将对研究课题申报书进行审核，按程序择优遴选。结果确定后，将在国家发展改革委门户网站发展战略和规划</w:t>
      </w:r>
      <w:proofErr w:type="gramStart"/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>司子站发布</w:t>
      </w:r>
      <w:proofErr w:type="gramEnd"/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>公告信息，并与入选委托单位签订正式合同，原则上给予每个课题10万元左右经费资助。</w:t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（五）课题负责人在项目执行期间要遵守相关承诺，履行约定义务，按期完成研究任务，课题研究成果知识产权归我司所有。</w:t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</w:t>
      </w:r>
      <w:r w:rsidRPr="005508E4">
        <w:rPr>
          <w:rFonts w:ascii="微软雅黑" w:eastAsia="微软雅黑" w:hAnsi="微软雅黑" w:cs="宋体" w:hint="eastAsia"/>
          <w:b/>
          <w:bCs/>
          <w:color w:val="222222"/>
          <w:spacing w:val="8"/>
          <w:kern w:val="0"/>
          <w:sz w:val="24"/>
          <w:szCs w:val="24"/>
        </w:rPr>
        <w:t>三、课题执行时间要求</w:t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课题执行时间为签订合同之日起至2022年9月底。课题承担单位应按照我司要求按时组织开展课题开题、中期评议和终期评审，并在2022年9月30日前提交课题最终研究成果。</w:t>
      </w:r>
    </w:p>
    <w:p w:rsidR="005508E4" w:rsidRPr="005508E4" w:rsidRDefault="005508E4" w:rsidP="005508E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 xml:space="preserve">　　</w:t>
      </w:r>
    </w:p>
    <w:p w:rsidR="005508E4" w:rsidRPr="005508E4" w:rsidRDefault="005508E4" w:rsidP="005508E4">
      <w:pPr>
        <w:widowControl/>
        <w:shd w:val="clear" w:color="auto" w:fill="FFFFFF"/>
        <w:jc w:val="right"/>
        <w:rPr>
          <w:rFonts w:ascii="微软雅黑" w:eastAsia="微软雅黑" w:hAnsi="微软雅黑" w:cs="宋体"/>
          <w:color w:val="222222"/>
          <w:spacing w:val="8"/>
          <w:kern w:val="0"/>
          <w:szCs w:val="21"/>
        </w:rPr>
      </w:pPr>
      <w:r w:rsidRPr="005508E4">
        <w:rPr>
          <w:rFonts w:ascii="微软雅黑" w:eastAsia="微软雅黑" w:hAnsi="微软雅黑" w:cs="宋体" w:hint="eastAsia"/>
          <w:color w:val="222222"/>
          <w:spacing w:val="8"/>
          <w:kern w:val="0"/>
          <w:sz w:val="24"/>
          <w:szCs w:val="24"/>
        </w:rPr>
        <w:t>2022年4月12日</w:t>
      </w:r>
    </w:p>
    <w:p w:rsidR="004B2938" w:rsidRDefault="004B2938"/>
    <w:sectPr w:rsidR="004B2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D"/>
    <w:rsid w:val="004B2938"/>
    <w:rsid w:val="005508E4"/>
    <w:rsid w:val="00BF256D"/>
    <w:rsid w:val="00D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08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08E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508E4"/>
    <w:rPr>
      <w:b/>
      <w:bCs/>
    </w:rPr>
  </w:style>
  <w:style w:type="paragraph" w:styleId="a4">
    <w:name w:val="Normal (Web)"/>
    <w:basedOn w:val="a"/>
    <w:uiPriority w:val="99"/>
    <w:semiHidden/>
    <w:unhideWhenUsed/>
    <w:rsid w:val="005508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08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08E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508E4"/>
    <w:rPr>
      <w:b/>
      <w:bCs/>
    </w:rPr>
  </w:style>
  <w:style w:type="paragraph" w:styleId="a4">
    <w:name w:val="Normal (Web)"/>
    <w:basedOn w:val="a"/>
    <w:uiPriority w:val="99"/>
    <w:semiHidden/>
    <w:unhideWhenUsed/>
    <w:rsid w:val="005508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2022-04-14T03:18:00Z</dcterms:created>
  <dcterms:modified xsi:type="dcterms:W3CDTF">2022-04-14T03:22:00Z</dcterms:modified>
</cp:coreProperties>
</file>